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ind w:left="6215"/>
        <w:rPr>
          <w:rFonts w:ascii="Times New Roman" w:eastAsia="DejaVu Sans" w:hAnsi="DejaVu Sans" w:cs="DejaVu Sans"/>
          <w:sz w:val="20"/>
          <w:lang w:val="en-US" w:eastAsia="en-US"/>
        </w:rPr>
      </w:pPr>
      <w:r w:rsidRPr="003118CD">
        <w:rPr>
          <w:rFonts w:ascii="Times New Roman" w:eastAsia="DejaVu Sans" w:hAnsi="DejaVu Sans" w:cs="DejaVu Sans"/>
          <w:noProof/>
          <w:sz w:val="20"/>
          <w:lang w:val="en-US" w:eastAsia="en-US"/>
        </w:rPr>
        <w:drawing>
          <wp:inline distT="0" distB="0" distL="0" distR="0">
            <wp:extent cx="614847" cy="5524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4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CD" w:rsidRPr="003118CD" w:rsidRDefault="003118CD" w:rsidP="003118CD">
      <w:pPr>
        <w:widowControl w:val="0"/>
        <w:autoSpaceDE w:val="0"/>
        <w:autoSpaceDN w:val="0"/>
        <w:spacing w:before="4" w:after="0" w:line="371" w:lineRule="exact"/>
        <w:ind w:left="2994"/>
        <w:rPr>
          <w:rFonts w:ascii="DejaVu Sans" w:eastAsia="DejaVu Sans" w:hAnsi="DejaVu Sans" w:cs="DejaVu Sans"/>
          <w:b/>
          <w:sz w:val="32"/>
          <w:lang w:val="en-US" w:eastAsia="en-US"/>
        </w:rPr>
      </w:pPr>
      <w:r w:rsidRPr="003118CD">
        <w:rPr>
          <w:rFonts w:ascii="DejaVu Sans" w:eastAsia="DejaVu Sans" w:hAnsi="DejaVu Sans" w:cs="DejaVu Sans"/>
          <w:b/>
          <w:color w:val="00AF4F"/>
          <w:sz w:val="32"/>
          <w:lang w:val="en-US" w:eastAsia="en-US"/>
        </w:rPr>
        <w:t xml:space="preserve">Centre for e-Governance, </w:t>
      </w:r>
      <w:proofErr w:type="gramStart"/>
      <w:r w:rsidRPr="003118CD">
        <w:rPr>
          <w:rFonts w:ascii="DejaVu Sans" w:eastAsia="DejaVu Sans" w:hAnsi="DejaVu Sans" w:cs="DejaVu Sans"/>
          <w:b/>
          <w:color w:val="00AF4F"/>
          <w:sz w:val="32"/>
          <w:lang w:val="en-US" w:eastAsia="en-US"/>
        </w:rPr>
        <w:t>DPAR(</w:t>
      </w:r>
      <w:proofErr w:type="gramEnd"/>
      <w:r w:rsidRPr="003118CD">
        <w:rPr>
          <w:rFonts w:ascii="DejaVu Sans" w:eastAsia="DejaVu Sans" w:hAnsi="DejaVu Sans" w:cs="DejaVu Sans"/>
          <w:b/>
          <w:color w:val="00AF4F"/>
          <w:sz w:val="32"/>
          <w:lang w:val="en-US" w:eastAsia="en-US"/>
        </w:rPr>
        <w:t>e-Governance)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78" w:lineRule="exact"/>
        <w:ind w:left="4318"/>
        <w:rPr>
          <w:rFonts w:ascii="DejaVu Sans" w:eastAsia="DejaVu Sans" w:hAnsi="DejaVu Sans" w:cs="DejaVu Sans"/>
          <w:b/>
          <w:sz w:val="24"/>
          <w:lang w:val="en-US" w:eastAsia="en-US"/>
        </w:rPr>
      </w:pPr>
      <w:r w:rsidRPr="003118CD">
        <w:rPr>
          <w:rFonts w:ascii="DejaVu Sans" w:eastAsia="DejaVu Sans" w:hAnsi="DejaVu Sans" w:cs="DejaVu Sans"/>
          <w:b/>
          <w:sz w:val="24"/>
          <w:u w:val="single"/>
          <w:lang w:val="en-US" w:eastAsia="en-US"/>
        </w:rPr>
        <w:t>Procedure to Book the Video conference</w:t>
      </w:r>
    </w:p>
    <w:p w:rsidR="003118CD" w:rsidRPr="003118CD" w:rsidRDefault="003118CD" w:rsidP="003118CD">
      <w:pPr>
        <w:widowControl w:val="0"/>
        <w:autoSpaceDE w:val="0"/>
        <w:autoSpaceDN w:val="0"/>
        <w:spacing w:before="231" w:after="0" w:line="240" w:lineRule="auto"/>
        <w:ind w:left="222" w:right="216"/>
        <w:jc w:val="both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 xml:space="preserve">The Centre for e-Governance, </w:t>
      </w:r>
      <w:proofErr w:type="gramStart"/>
      <w:r w:rsidRPr="003118CD">
        <w:rPr>
          <w:rFonts w:ascii="DejaVu Sans" w:eastAsia="DejaVu Sans" w:hAnsi="DejaVu Sans" w:cs="DejaVu Sans"/>
          <w:lang w:val="en-US" w:eastAsia="en-US"/>
        </w:rPr>
        <w:t>DPAR(</w:t>
      </w:r>
      <w:proofErr w:type="gramEnd"/>
      <w:r w:rsidRPr="003118CD">
        <w:rPr>
          <w:rFonts w:ascii="DejaVu Sans" w:eastAsia="DejaVu Sans" w:hAnsi="DejaVu Sans" w:cs="DejaVu Sans"/>
          <w:lang w:val="en-US" w:eastAsia="en-US"/>
        </w:rPr>
        <w:t>e-Governance) has implemented the Karnataka State Wide Area Network (KSWAN) to address the information communication requirements of the state government and its departments.  This wide area network seeks to provide a dedicated, secure and reliable communication backbone to meet the requirements of data, voice and video services among the government</w:t>
      </w:r>
      <w:r w:rsidRPr="003118CD">
        <w:rPr>
          <w:rFonts w:ascii="DejaVu Sans" w:eastAsia="DejaVu Sans" w:hAnsi="DejaVu Sans" w:cs="DejaVu Sans"/>
          <w:spacing w:val="-17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departments.</w:t>
      </w:r>
    </w:p>
    <w:p w:rsidR="003118CD" w:rsidRPr="003118CD" w:rsidRDefault="003118CD" w:rsidP="003118CD">
      <w:pPr>
        <w:widowControl w:val="0"/>
        <w:autoSpaceDE w:val="0"/>
        <w:autoSpaceDN w:val="0"/>
        <w:spacing w:before="199" w:after="0" w:line="240" w:lineRule="auto"/>
        <w:ind w:left="222" w:right="973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The Centre for e-Governance is providing High Video Conferencing facility and has been made available for all departments to use the service for conducting regular departmental meetings and project reviews.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lang w:val="en-US" w:eastAsia="en-US"/>
        </w:rPr>
      </w:pP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ind w:left="222" w:right="830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Please note for availing Video Conference (VC) facility, it is requested to make prior booking of the slot with the below mentioned points:</w:t>
      </w:r>
    </w:p>
    <w:p w:rsidR="003118CD" w:rsidRPr="003118CD" w:rsidRDefault="003118CD" w:rsidP="003118CD">
      <w:pPr>
        <w:widowControl w:val="0"/>
        <w:autoSpaceDE w:val="0"/>
        <w:autoSpaceDN w:val="0"/>
        <w:spacing w:before="2" w:after="0" w:line="240" w:lineRule="auto"/>
        <w:rPr>
          <w:rFonts w:ascii="DejaVu Sans" w:eastAsia="DejaVu Sans" w:hAnsi="DejaVu Sans" w:cs="DejaVu Sans"/>
          <w:lang w:val="en-US" w:eastAsia="en-US"/>
        </w:rPr>
      </w:pPr>
    </w:p>
    <w:p w:rsidR="003118CD" w:rsidRPr="003118CD" w:rsidRDefault="003118CD" w:rsidP="003118CD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spacing w:after="0" w:line="240" w:lineRule="auto"/>
        <w:ind w:right="217" w:firstLine="0"/>
        <w:jc w:val="both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VC will be available in blocks of 1 Hour. Status of availability of Videoconference on any particular day and time can be ascertained by visiting</w:t>
      </w:r>
      <w:r w:rsidRPr="003118CD">
        <w:rPr>
          <w:rFonts w:ascii="DejaVu Sans" w:eastAsia="DejaVu Sans" w:hAnsi="DejaVu Sans" w:cs="DejaVu Sans"/>
          <w:spacing w:val="-9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website.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55" w:lineRule="exact"/>
        <w:ind w:left="222"/>
        <w:outlineLvl w:val="0"/>
        <w:rPr>
          <w:rFonts w:ascii="DejaVu Sans" w:eastAsia="DejaVu Sans" w:hAnsi="DejaVu Sans" w:cs="DejaVu Sans"/>
          <w:b/>
          <w:bCs/>
          <w:lang w:val="en-US" w:eastAsia="en-US"/>
        </w:rPr>
      </w:pPr>
      <w:hyperlink r:id="rId9" w:anchor="c">
        <w:r w:rsidRPr="003118CD">
          <w:rPr>
            <w:rFonts w:ascii="DejaVu Sans" w:eastAsia="DejaVu Sans" w:hAnsi="DejaVu Sans" w:cs="DejaVu Sans"/>
            <w:b/>
            <w:bCs/>
            <w:color w:val="0000FF"/>
            <w:u w:val="single" w:color="0000FF"/>
            <w:lang w:val="en-US" w:eastAsia="en-US"/>
          </w:rPr>
          <w:t>http://www.karnataka.gov.in/KSWAN/Pages/VC-Scheduler.aspx#c</w:t>
        </w:r>
      </w:hyperlink>
    </w:p>
    <w:p w:rsidR="003118CD" w:rsidRPr="003118CD" w:rsidRDefault="003118CD" w:rsidP="003118CD">
      <w:pPr>
        <w:widowControl w:val="0"/>
        <w:autoSpaceDE w:val="0"/>
        <w:autoSpaceDN w:val="0"/>
        <w:spacing w:before="11" w:after="0" w:line="240" w:lineRule="auto"/>
        <w:rPr>
          <w:rFonts w:ascii="DejaVu Sans" w:eastAsia="DejaVu Sans" w:hAnsi="DejaVu Sans" w:cs="DejaVu Sans"/>
          <w:b/>
          <w:sz w:val="21"/>
          <w:lang w:val="en-US" w:eastAsia="en-US"/>
        </w:rPr>
      </w:pPr>
    </w:p>
    <w:p w:rsidR="003118CD" w:rsidRPr="003118CD" w:rsidRDefault="003118CD" w:rsidP="003118CD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spacing w:after="0" w:line="240" w:lineRule="auto"/>
        <w:ind w:right="212" w:firstLine="0"/>
        <w:jc w:val="both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In addition, after confirming the availability of the room and slot, the department that intends to book the Video Conference facility has to send a mail to Admin- VC or VC manager, Centre for e-Governance at</w:t>
      </w:r>
      <w:hyperlink r:id="rId10">
        <w:r w:rsidRPr="003118CD">
          <w:rPr>
            <w:rFonts w:ascii="DejaVu Sans" w:eastAsia="DejaVu Sans" w:hAnsi="DejaVu Sans" w:cs="DejaVu Sans"/>
            <w:color w:val="0000FF"/>
            <w:u w:val="single" w:color="0000FF"/>
            <w:lang w:val="en-US" w:eastAsia="en-US"/>
          </w:rPr>
          <w:t xml:space="preserve"> </w:t>
        </w:r>
        <w:r w:rsidRPr="003118CD">
          <w:rPr>
            <w:rFonts w:ascii="DejaVu Sans" w:eastAsia="DejaVu Sans" w:hAnsi="DejaVu Sans" w:cs="DejaVu Sans"/>
            <w:b/>
            <w:color w:val="0000FF"/>
            <w:spacing w:val="-4"/>
            <w:u w:val="single" w:color="0000FF"/>
            <w:lang w:val="en-US" w:eastAsia="en-US"/>
          </w:rPr>
          <w:t>video@karnataka.gov.in</w:t>
        </w:r>
      </w:hyperlink>
      <w:r w:rsidRPr="003118CD">
        <w:rPr>
          <w:rFonts w:ascii="DejaVu Sans" w:eastAsia="DejaVu Sans" w:hAnsi="DejaVu Sans" w:cs="DejaVu Sans"/>
          <w:b/>
          <w:color w:val="0000FF"/>
          <w:spacing w:val="17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marking</w:t>
      </w:r>
      <w:r w:rsidRPr="003118CD">
        <w:rPr>
          <w:rFonts w:ascii="DejaVu Sans" w:eastAsia="DejaVu Sans" w:hAnsi="DejaVu Sans" w:cs="DejaVu Sans"/>
          <w:spacing w:val="-23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copy</w:t>
      </w:r>
      <w:r w:rsidRPr="003118CD">
        <w:rPr>
          <w:rFonts w:ascii="DejaVu Sans" w:eastAsia="DejaVu Sans" w:hAnsi="DejaVu Sans" w:cs="DejaVu Sans"/>
          <w:spacing w:val="-24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of</w:t>
      </w:r>
      <w:r w:rsidRPr="003118CD">
        <w:rPr>
          <w:rFonts w:ascii="DejaVu Sans" w:eastAsia="DejaVu Sans" w:hAnsi="DejaVu Sans" w:cs="DejaVu Sans"/>
          <w:spacing w:val="-23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the</w:t>
      </w:r>
      <w:r w:rsidRPr="003118CD">
        <w:rPr>
          <w:rFonts w:ascii="DejaVu Sans" w:eastAsia="DejaVu Sans" w:hAnsi="DejaVu Sans" w:cs="DejaVu Sans"/>
          <w:spacing w:val="-22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mail</w:t>
      </w:r>
      <w:r w:rsidRPr="003118CD">
        <w:rPr>
          <w:rFonts w:ascii="DejaVu Sans" w:eastAsia="DejaVu Sans" w:hAnsi="DejaVu Sans" w:cs="DejaVu Sans"/>
          <w:spacing w:val="-22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to</w:t>
      </w:r>
      <w:hyperlink r:id="rId11" w:history="1">
        <w:r w:rsidRPr="003118CD">
          <w:rPr>
            <w:rFonts w:ascii="DejaVu Sans" w:eastAsia="DejaVu Sans" w:hAnsi="DejaVu Sans" w:cs="DejaVu Sans"/>
            <w:color w:val="0000FF"/>
            <w:spacing w:val="-24"/>
            <w:u w:val="single"/>
            <w:lang w:val="en-US" w:eastAsia="en-US"/>
          </w:rPr>
          <w:t xml:space="preserve"> </w:t>
        </w:r>
        <w:r w:rsidRPr="003118CD">
          <w:rPr>
            <w:rFonts w:ascii="DejaVu Sans" w:eastAsia="DejaVu Sans" w:hAnsi="DejaVu Sans" w:cs="DejaVu Sans"/>
            <w:b/>
            <w:color w:val="0000FF"/>
            <w:spacing w:val="-4"/>
            <w:u w:val="single" w:color="0000FF"/>
            <w:lang w:val="en-US" w:eastAsia="en-US"/>
          </w:rPr>
          <w:t>kswan.se5@karnataka.gov.in</w:t>
        </w:r>
        <w:r w:rsidRPr="003118CD">
          <w:rPr>
            <w:rFonts w:ascii="DejaVu Sans" w:eastAsia="DejaVu Sans" w:hAnsi="DejaVu Sans" w:cs="DejaVu Sans"/>
            <w:b/>
            <w:color w:val="0000FF"/>
            <w:spacing w:val="-32"/>
            <w:u w:val="single"/>
            <w:lang w:val="en-US" w:eastAsia="en-US"/>
          </w:rPr>
          <w:t xml:space="preserve"> </w:t>
        </w:r>
      </w:hyperlink>
      <w:r w:rsidRPr="003118CD">
        <w:rPr>
          <w:rFonts w:ascii="DejaVu Sans" w:eastAsia="DejaVu Sans" w:hAnsi="DejaVu Sans" w:cs="DejaVu Sans"/>
          <w:lang w:val="en-US" w:eastAsia="en-US"/>
        </w:rPr>
        <w:t>in</w:t>
      </w:r>
      <w:r w:rsidRPr="003118CD">
        <w:rPr>
          <w:rFonts w:ascii="DejaVu Sans" w:eastAsia="DejaVu Sans" w:hAnsi="DejaVu Sans" w:cs="DejaVu Sans"/>
          <w:spacing w:val="-23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the</w:t>
      </w:r>
      <w:r w:rsidRPr="003118CD">
        <w:rPr>
          <w:rFonts w:ascii="DejaVu Sans" w:eastAsia="DejaVu Sans" w:hAnsi="DejaVu Sans" w:cs="DejaVu Sans"/>
          <w:spacing w:val="-22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following</w:t>
      </w:r>
      <w:r w:rsidRPr="003118CD">
        <w:rPr>
          <w:rFonts w:ascii="DejaVu Sans" w:eastAsia="DejaVu Sans" w:hAnsi="DejaVu Sans" w:cs="DejaVu Sans"/>
          <w:spacing w:val="-24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format.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lang w:val="en-US" w:eastAsia="en-US"/>
        </w:rPr>
      </w:pPr>
    </w:p>
    <w:p w:rsidR="003118CD" w:rsidRPr="003118CD" w:rsidRDefault="003118CD" w:rsidP="003118CD">
      <w:pPr>
        <w:widowControl w:val="0"/>
        <w:autoSpaceDE w:val="0"/>
        <w:autoSpaceDN w:val="0"/>
        <w:spacing w:after="4" w:line="240" w:lineRule="auto"/>
        <w:ind w:left="222"/>
        <w:jc w:val="both"/>
        <w:outlineLvl w:val="0"/>
        <w:rPr>
          <w:rFonts w:ascii="DejaVu Sans" w:eastAsia="DejaVu Sans" w:hAnsi="DejaVu Sans" w:cs="DejaVu Sans"/>
          <w:b/>
          <w:bCs/>
          <w:lang w:val="en-US" w:eastAsia="en-US"/>
        </w:rPr>
      </w:pPr>
      <w:r w:rsidRPr="003118CD">
        <w:rPr>
          <w:rFonts w:ascii="DejaVu Sans" w:eastAsia="DejaVu Sans" w:hAnsi="DejaVu Sans" w:cs="DejaVu Sans"/>
          <w:b/>
          <w:bCs/>
          <w:lang w:val="en-US" w:eastAsia="en-US"/>
        </w:rPr>
        <w:t>* Mandatory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1212"/>
        <w:gridCol w:w="1457"/>
        <w:gridCol w:w="1131"/>
        <w:gridCol w:w="2240"/>
        <w:gridCol w:w="2002"/>
        <w:gridCol w:w="2160"/>
        <w:gridCol w:w="2201"/>
      </w:tblGrid>
      <w:tr w:rsidR="003118CD" w:rsidRPr="003118CD" w:rsidTr="00E1068A">
        <w:trPr>
          <w:trHeight w:val="1281"/>
        </w:trPr>
        <w:tc>
          <w:tcPr>
            <w:tcW w:w="775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proofErr w:type="spellStart"/>
            <w:r w:rsidRPr="003118CD">
              <w:rPr>
                <w:rFonts w:ascii="DejaVu Sans" w:eastAsia="DejaVu Sans" w:hAnsi="DejaVu Sans" w:cs="DejaVu Sans"/>
                <w:b/>
                <w:w w:val="95"/>
                <w:lang w:val="en-US" w:eastAsia="en-US"/>
              </w:rPr>
              <w:t>Sl.No</w:t>
            </w:r>
            <w:proofErr w:type="spellEnd"/>
          </w:p>
        </w:tc>
        <w:tc>
          <w:tcPr>
            <w:tcW w:w="1212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Name of the Dept*</w:t>
            </w:r>
          </w:p>
        </w:tc>
        <w:tc>
          <w:tcPr>
            <w:tcW w:w="1457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 xml:space="preserve">Video </w:t>
            </w:r>
            <w:r w:rsidRPr="003118CD">
              <w:rPr>
                <w:rFonts w:ascii="DejaVu Sans" w:eastAsia="DejaVu Sans" w:hAnsi="DejaVu Sans" w:cs="DejaVu Sans"/>
                <w:b/>
                <w:w w:val="90"/>
                <w:lang w:val="en-US" w:eastAsia="en-US"/>
              </w:rPr>
              <w:t xml:space="preserve">Conference </w:t>
            </w: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Chaired by*</w:t>
            </w:r>
          </w:p>
        </w:tc>
        <w:tc>
          <w:tcPr>
            <w:tcW w:w="1131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w w:val="95"/>
                <w:lang w:val="en-US" w:eastAsia="en-US"/>
              </w:rPr>
              <w:t>Subject*</w:t>
            </w:r>
          </w:p>
        </w:tc>
        <w:tc>
          <w:tcPr>
            <w:tcW w:w="2240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spacing w:val="-4"/>
                <w:w w:val="95"/>
                <w:lang w:val="en-US" w:eastAsia="en-US"/>
              </w:rPr>
              <w:t xml:space="preserve">Name </w:t>
            </w:r>
            <w:r w:rsidRPr="003118CD">
              <w:rPr>
                <w:rFonts w:ascii="DejaVu Sans" w:eastAsia="DejaVu Sans" w:hAnsi="DejaVu Sans" w:cs="DejaVu Sans"/>
                <w:b/>
                <w:w w:val="95"/>
                <w:lang w:val="en-US" w:eastAsia="en-US"/>
              </w:rPr>
              <w:t>of</w:t>
            </w:r>
            <w:r w:rsidRPr="003118CD">
              <w:rPr>
                <w:rFonts w:ascii="DejaVu Sans" w:eastAsia="DejaVu Sans" w:hAnsi="DejaVu Sans" w:cs="DejaVu Sans"/>
                <w:b/>
                <w:spacing w:val="-56"/>
                <w:w w:val="95"/>
                <w:lang w:val="en-US" w:eastAsia="en-US"/>
              </w:rPr>
              <w:t xml:space="preserve"> 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w w:val="95"/>
                <w:lang w:val="en-US" w:eastAsia="en-US"/>
              </w:rPr>
              <w:t xml:space="preserve">the </w:t>
            </w:r>
            <w:r w:rsidRPr="003118CD">
              <w:rPr>
                <w:rFonts w:ascii="DejaVu Sans" w:eastAsia="DejaVu Sans" w:hAnsi="DejaVu Sans" w:cs="DejaVu Sans"/>
                <w:b/>
                <w:spacing w:val="-4"/>
                <w:w w:val="95"/>
                <w:lang w:val="en-US" w:eastAsia="en-US"/>
              </w:rPr>
              <w:t xml:space="preserve">room </w:t>
            </w: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from</w:t>
            </w:r>
          </w:p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Which VC will be conducted.*</w:t>
            </w:r>
          </w:p>
        </w:tc>
        <w:tc>
          <w:tcPr>
            <w:tcW w:w="2002" w:type="dxa"/>
          </w:tcPr>
          <w:p w:rsidR="003118CD" w:rsidRPr="003118CD" w:rsidRDefault="003118CD" w:rsidP="003118CD">
            <w:pPr>
              <w:widowControl w:val="0"/>
              <w:tabs>
                <w:tab w:val="left" w:pos="1034"/>
                <w:tab w:val="left" w:pos="1536"/>
              </w:tabs>
              <w:autoSpaceDE w:val="0"/>
              <w:autoSpaceDN w:val="0"/>
              <w:spacing w:after="0" w:line="240" w:lineRule="auto"/>
              <w:ind w:left="106" w:right="96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spacing w:val="-4"/>
                <w:lang w:val="en-US" w:eastAsia="en-US"/>
              </w:rPr>
              <w:t>Name</w:t>
            </w:r>
            <w:r w:rsidRPr="003118CD">
              <w:rPr>
                <w:rFonts w:ascii="DejaVu Sans" w:eastAsia="DejaVu Sans" w:hAnsi="DejaVu Sans" w:cs="DejaVu Sans"/>
                <w:b/>
                <w:spacing w:val="-4"/>
                <w:lang w:val="en-US" w:eastAsia="en-US"/>
              </w:rPr>
              <w:tab/>
            </w: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of</w:t>
            </w: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ab/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w w:val="85"/>
                <w:lang w:val="en-US" w:eastAsia="en-US"/>
              </w:rPr>
              <w:t xml:space="preserve">the 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lang w:val="en-US" w:eastAsia="en-US"/>
              </w:rPr>
              <w:t>Districts*</w:t>
            </w:r>
          </w:p>
        </w:tc>
        <w:tc>
          <w:tcPr>
            <w:tcW w:w="2160" w:type="dxa"/>
          </w:tcPr>
          <w:p w:rsidR="003118CD" w:rsidRPr="003118CD" w:rsidRDefault="003118CD" w:rsidP="003118CD">
            <w:pPr>
              <w:widowControl w:val="0"/>
              <w:tabs>
                <w:tab w:val="left" w:pos="1641"/>
              </w:tabs>
              <w:autoSpaceDE w:val="0"/>
              <w:autoSpaceDN w:val="0"/>
              <w:spacing w:after="0" w:line="254" w:lineRule="exact"/>
              <w:ind w:left="103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spacing w:val="-3"/>
                <w:lang w:val="en-US" w:eastAsia="en-US"/>
              </w:rPr>
              <w:t>Date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lang w:val="en-US" w:eastAsia="en-US"/>
              </w:rPr>
              <w:tab/>
              <w:t>and</w:t>
            </w:r>
          </w:p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ind w:left="103" w:right="94"/>
              <w:jc w:val="both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lang w:val="en-US" w:eastAsia="en-US"/>
              </w:rPr>
              <w:t>Duration of the VC (Start time and End time)*</w:t>
            </w:r>
          </w:p>
        </w:tc>
        <w:tc>
          <w:tcPr>
            <w:tcW w:w="2201" w:type="dxa"/>
          </w:tcPr>
          <w:p w:rsidR="003118CD" w:rsidRPr="003118CD" w:rsidRDefault="003118CD" w:rsidP="003118CD">
            <w:pPr>
              <w:widowControl w:val="0"/>
              <w:tabs>
                <w:tab w:val="left" w:pos="1358"/>
              </w:tabs>
              <w:autoSpaceDE w:val="0"/>
              <w:autoSpaceDN w:val="0"/>
              <w:spacing w:after="0" w:line="240" w:lineRule="auto"/>
              <w:ind w:left="105" w:right="95"/>
              <w:rPr>
                <w:rFonts w:ascii="DejaVu Sans" w:eastAsia="DejaVu Sans" w:hAnsi="DejaVu Sans" w:cs="DejaVu Sans"/>
                <w:b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b/>
                <w:spacing w:val="-4"/>
                <w:lang w:val="en-US" w:eastAsia="en-US"/>
              </w:rPr>
              <w:t xml:space="preserve">Department 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w w:val="90"/>
                <w:lang w:val="en-US" w:eastAsia="en-US"/>
              </w:rPr>
              <w:t xml:space="preserve">coordinator </w:t>
            </w:r>
            <w:r w:rsidRPr="003118CD">
              <w:rPr>
                <w:rFonts w:ascii="DejaVu Sans" w:eastAsia="DejaVu Sans" w:hAnsi="DejaVu Sans" w:cs="DejaVu Sans"/>
                <w:b/>
                <w:spacing w:val="-4"/>
                <w:w w:val="90"/>
                <w:lang w:val="en-US" w:eastAsia="en-US"/>
              </w:rPr>
              <w:t xml:space="preserve">name 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lang w:val="en-US" w:eastAsia="en-US"/>
              </w:rPr>
              <w:t>and</w:t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lang w:val="en-US" w:eastAsia="en-US"/>
              </w:rPr>
              <w:tab/>
            </w:r>
            <w:r w:rsidRPr="003118CD">
              <w:rPr>
                <w:rFonts w:ascii="DejaVu Sans" w:eastAsia="DejaVu Sans" w:hAnsi="DejaVu Sans" w:cs="DejaVu Sans"/>
                <w:b/>
                <w:spacing w:val="-3"/>
                <w:w w:val="90"/>
                <w:lang w:val="en-US" w:eastAsia="en-US"/>
              </w:rPr>
              <w:t>mobile</w:t>
            </w:r>
            <w:r w:rsidRPr="003118CD">
              <w:rPr>
                <w:rFonts w:ascii="DejaVu Sans" w:eastAsia="DejaVu Sans" w:hAnsi="DejaVu Sans" w:cs="DejaVu Sans"/>
                <w:b/>
                <w:w w:val="91"/>
                <w:lang w:val="en-US" w:eastAsia="en-US"/>
              </w:rPr>
              <w:t xml:space="preserve"> </w:t>
            </w:r>
            <w:r w:rsidRPr="003118CD">
              <w:rPr>
                <w:rFonts w:ascii="DejaVu Sans" w:eastAsia="DejaVu Sans" w:hAnsi="DejaVu Sans" w:cs="DejaVu Sans"/>
                <w:b/>
                <w:spacing w:val="-4"/>
                <w:lang w:val="en-US" w:eastAsia="en-US"/>
              </w:rPr>
              <w:t>number*</w:t>
            </w:r>
          </w:p>
        </w:tc>
      </w:tr>
      <w:tr w:rsidR="003118CD" w:rsidRPr="003118CD" w:rsidTr="00E1068A">
        <w:trPr>
          <w:trHeight w:val="256"/>
        </w:trPr>
        <w:tc>
          <w:tcPr>
            <w:tcW w:w="775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36" w:lineRule="exact"/>
              <w:ind w:left="107"/>
              <w:rPr>
                <w:rFonts w:ascii="DejaVu Sans" w:eastAsia="DejaVu Sans" w:hAnsi="DejaVu Sans" w:cs="DejaVu Sans"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lang w:val="en-US" w:eastAsia="en-US"/>
              </w:rPr>
              <w:t>1</w:t>
            </w:r>
          </w:p>
        </w:tc>
        <w:tc>
          <w:tcPr>
            <w:tcW w:w="1212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1457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1131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240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002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160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201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</w:tr>
      <w:tr w:rsidR="003118CD" w:rsidRPr="003118CD" w:rsidTr="00E1068A">
        <w:trPr>
          <w:trHeight w:val="256"/>
        </w:trPr>
        <w:tc>
          <w:tcPr>
            <w:tcW w:w="775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36" w:lineRule="exact"/>
              <w:ind w:left="107"/>
              <w:rPr>
                <w:rFonts w:ascii="DejaVu Sans" w:eastAsia="DejaVu Sans" w:hAnsi="DejaVu Sans" w:cs="DejaVu Sans"/>
                <w:lang w:val="en-US" w:eastAsia="en-US"/>
              </w:rPr>
            </w:pPr>
            <w:r w:rsidRPr="003118CD">
              <w:rPr>
                <w:rFonts w:ascii="DejaVu Sans" w:eastAsia="DejaVu Sans" w:hAnsi="DejaVu Sans" w:cs="DejaVu Sans"/>
                <w:lang w:val="en-US" w:eastAsia="en-US"/>
              </w:rPr>
              <w:t>2</w:t>
            </w:r>
          </w:p>
        </w:tc>
        <w:tc>
          <w:tcPr>
            <w:tcW w:w="1212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1457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1131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240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002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160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  <w:tc>
          <w:tcPr>
            <w:tcW w:w="2201" w:type="dxa"/>
          </w:tcPr>
          <w:p w:rsidR="003118CD" w:rsidRPr="003118CD" w:rsidRDefault="003118CD" w:rsidP="00311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en-US" w:eastAsia="en-US"/>
              </w:rPr>
            </w:pPr>
          </w:p>
        </w:tc>
      </w:tr>
    </w:tbl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b/>
          <w:sz w:val="26"/>
          <w:lang w:val="en-US" w:eastAsia="en-US"/>
        </w:rPr>
      </w:pP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b/>
          <w:sz w:val="26"/>
          <w:lang w:val="en-US" w:eastAsia="en-US"/>
        </w:rPr>
      </w:pPr>
    </w:p>
    <w:p w:rsidR="003118CD" w:rsidRPr="003118CD" w:rsidRDefault="003118CD" w:rsidP="003118CD">
      <w:pPr>
        <w:widowControl w:val="0"/>
        <w:autoSpaceDE w:val="0"/>
        <w:autoSpaceDN w:val="0"/>
        <w:spacing w:before="162" w:after="0" w:line="240" w:lineRule="auto"/>
        <w:ind w:left="9582" w:right="1950" w:firstLine="278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Signature Department seal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lang w:val="en-US" w:eastAsia="en-US"/>
        </w:rPr>
        <w:sectPr w:rsidR="003118CD" w:rsidRPr="003118CD" w:rsidSect="003118CD">
          <w:pgSz w:w="15840" w:h="12240" w:orient="landscape"/>
          <w:pgMar w:top="680" w:right="1220" w:bottom="280" w:left="1220" w:header="720" w:footer="720" w:gutter="0"/>
          <w:cols w:space="720"/>
        </w:sectPr>
      </w:pPr>
    </w:p>
    <w:p w:rsidR="003118CD" w:rsidRPr="003118CD" w:rsidRDefault="003118CD" w:rsidP="003118CD">
      <w:pPr>
        <w:widowControl w:val="0"/>
        <w:autoSpaceDE w:val="0"/>
        <w:autoSpaceDN w:val="0"/>
        <w:spacing w:before="79" w:after="0" w:line="240" w:lineRule="auto"/>
        <w:ind w:left="220" w:right="973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lastRenderedPageBreak/>
        <w:t>Kindly note that in the destination places selected by the departments for Videoconference, the Deputy Commissioners have to be informed, so that the studio is made available.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lang w:val="en-US" w:eastAsia="en-US"/>
        </w:rPr>
      </w:pPr>
    </w:p>
    <w:p w:rsidR="003118CD" w:rsidRPr="003118CD" w:rsidRDefault="003118CD" w:rsidP="003118CD">
      <w:pPr>
        <w:widowControl w:val="0"/>
        <w:numPr>
          <w:ilvl w:val="0"/>
          <w:numId w:val="3"/>
        </w:numPr>
        <w:tabs>
          <w:tab w:val="left" w:pos="577"/>
        </w:tabs>
        <w:autoSpaceDE w:val="0"/>
        <w:autoSpaceDN w:val="0"/>
        <w:spacing w:after="0" w:line="240" w:lineRule="auto"/>
        <w:ind w:left="220" w:right="216" w:firstLine="0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On receipt of this information, the VC booking details will be informed by return mail to the concerned departments.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rPr>
          <w:rFonts w:ascii="DejaVu Sans" w:eastAsia="DejaVu Sans" w:hAnsi="DejaVu Sans" w:cs="DejaVu Sans"/>
          <w:lang w:val="en-US" w:eastAsia="en-US"/>
        </w:rPr>
      </w:pPr>
    </w:p>
    <w:p w:rsidR="003118CD" w:rsidRPr="003118CD" w:rsidRDefault="003118CD" w:rsidP="003118CD">
      <w:pPr>
        <w:widowControl w:val="0"/>
        <w:numPr>
          <w:ilvl w:val="0"/>
          <w:numId w:val="3"/>
        </w:numPr>
        <w:tabs>
          <w:tab w:val="left" w:pos="534"/>
        </w:tabs>
        <w:autoSpaceDE w:val="0"/>
        <w:autoSpaceDN w:val="0"/>
        <w:spacing w:after="0" w:line="240" w:lineRule="auto"/>
        <w:ind w:left="220" w:right="215" w:firstLine="0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Department can show their presentation to the participants in the Video Conference, for this Dept. should get their own</w:t>
      </w:r>
      <w:r w:rsidRPr="003118CD">
        <w:rPr>
          <w:rFonts w:ascii="DejaVu Sans" w:eastAsia="DejaVu Sans" w:hAnsi="DejaVu Sans" w:cs="DejaVu Sans"/>
          <w:spacing w:val="-3"/>
          <w:lang w:val="en-US" w:eastAsia="en-US"/>
        </w:rPr>
        <w:t xml:space="preserve"> </w:t>
      </w:r>
      <w:r w:rsidRPr="003118CD">
        <w:rPr>
          <w:rFonts w:ascii="DejaVu Sans" w:eastAsia="DejaVu Sans" w:hAnsi="DejaVu Sans" w:cs="DejaVu Sans"/>
          <w:lang w:val="en-US" w:eastAsia="en-US"/>
        </w:rPr>
        <w:t>LAPTOP.</w:t>
      </w:r>
    </w:p>
    <w:p w:rsidR="003118CD" w:rsidRPr="003118CD" w:rsidRDefault="003118CD" w:rsidP="003118CD">
      <w:pPr>
        <w:widowControl w:val="0"/>
        <w:autoSpaceDE w:val="0"/>
        <w:autoSpaceDN w:val="0"/>
        <w:spacing w:before="11" w:after="0" w:line="240" w:lineRule="auto"/>
        <w:rPr>
          <w:rFonts w:ascii="DejaVu Sans" w:eastAsia="DejaVu Sans" w:hAnsi="DejaVu Sans" w:cs="DejaVu Sans"/>
          <w:sz w:val="21"/>
          <w:lang w:val="en-US" w:eastAsia="en-US"/>
        </w:rPr>
      </w:pPr>
    </w:p>
    <w:p w:rsidR="003118CD" w:rsidRPr="003118CD" w:rsidRDefault="003118CD" w:rsidP="003118CD">
      <w:pPr>
        <w:widowControl w:val="0"/>
        <w:autoSpaceDE w:val="0"/>
        <w:autoSpaceDN w:val="0"/>
        <w:spacing w:after="0" w:line="240" w:lineRule="auto"/>
        <w:ind w:left="220" w:right="8745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 xml:space="preserve">In case of any VC issues please contact, </w:t>
      </w:r>
      <w:proofErr w:type="spellStart"/>
      <w:r w:rsidRPr="003118CD">
        <w:rPr>
          <w:rFonts w:ascii="DejaVu Sans" w:eastAsia="DejaVu Sans" w:hAnsi="DejaVu Sans" w:cs="DejaVu Sans"/>
          <w:lang w:val="en-US" w:eastAsia="en-US"/>
        </w:rPr>
        <w:t>Prajesh</w:t>
      </w:r>
      <w:proofErr w:type="spellEnd"/>
      <w:r w:rsidRPr="003118CD">
        <w:rPr>
          <w:rFonts w:ascii="DejaVu Sans" w:eastAsia="DejaVu Sans" w:hAnsi="DejaVu Sans" w:cs="DejaVu Sans"/>
          <w:lang w:val="en-US" w:eastAsia="en-US"/>
        </w:rPr>
        <w:t xml:space="preserve"> Kumar</w:t>
      </w:r>
    </w:p>
    <w:p w:rsidR="003118CD" w:rsidRPr="003118CD" w:rsidRDefault="003118CD" w:rsidP="003118CD">
      <w:pPr>
        <w:widowControl w:val="0"/>
        <w:autoSpaceDE w:val="0"/>
        <w:autoSpaceDN w:val="0"/>
        <w:spacing w:before="2" w:after="0" w:line="240" w:lineRule="auto"/>
        <w:ind w:left="220" w:right="9289"/>
        <w:rPr>
          <w:rFonts w:ascii="DejaVu Sans" w:eastAsia="DejaVu Sans" w:hAnsi="DejaVu Sans" w:cs="DejaVu Sans"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>Lead Consultant - Video Conferencing Centre for e-Governance Mobile: +919880783562</w:t>
      </w:r>
    </w:p>
    <w:p w:rsidR="003118CD" w:rsidRPr="003118CD" w:rsidRDefault="003118CD" w:rsidP="003118CD">
      <w:pPr>
        <w:widowControl w:val="0"/>
        <w:autoSpaceDE w:val="0"/>
        <w:autoSpaceDN w:val="0"/>
        <w:spacing w:after="0" w:line="256" w:lineRule="exact"/>
        <w:ind w:left="220"/>
        <w:rPr>
          <w:rFonts w:ascii="DejaVu Sans" w:eastAsia="DejaVu Sans" w:hAnsi="DejaVu Sans" w:cs="DejaVu Sans"/>
          <w:b/>
          <w:lang w:val="en-US" w:eastAsia="en-US"/>
        </w:rPr>
      </w:pPr>
      <w:r w:rsidRPr="003118CD">
        <w:rPr>
          <w:rFonts w:ascii="DejaVu Sans" w:eastAsia="DejaVu Sans" w:hAnsi="DejaVu Sans" w:cs="DejaVu Sans"/>
          <w:lang w:val="en-US" w:eastAsia="en-US"/>
        </w:rPr>
        <w:t xml:space="preserve">Email: </w:t>
      </w:r>
      <w:hyperlink r:id="rId12" w:history="1">
        <w:r w:rsidRPr="003118CD">
          <w:rPr>
            <w:rFonts w:ascii="DejaVu Sans" w:eastAsia="DejaVu Sans" w:hAnsi="DejaVu Sans" w:cs="DejaVu Sans"/>
            <w:color w:val="0000FF"/>
            <w:u w:val="single"/>
            <w:lang w:val="en-US" w:eastAsia="en-US"/>
          </w:rPr>
          <w:t>kswan.se5@karnataka.gov.in</w:t>
        </w:r>
      </w:hyperlink>
    </w:p>
    <w:p w:rsidR="00F91C5A" w:rsidRPr="003118CD" w:rsidRDefault="00F91C5A" w:rsidP="003118CD"/>
    <w:sectPr w:rsidR="00F91C5A" w:rsidRPr="003118CD" w:rsidSect="000979D6">
      <w:pgSz w:w="15840" w:h="12240" w:orient="landscape"/>
      <w:pgMar w:top="88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F81"/>
    <w:multiLevelType w:val="hybridMultilevel"/>
    <w:tmpl w:val="B1DE1866"/>
    <w:lvl w:ilvl="0" w:tplc="67D2582E">
      <w:start w:val="1"/>
      <w:numFmt w:val="decimal"/>
      <w:lvlText w:val="%1."/>
      <w:lvlJc w:val="left"/>
      <w:pPr>
        <w:ind w:left="222" w:hanging="296"/>
        <w:jc w:val="left"/>
      </w:pPr>
      <w:rPr>
        <w:rFonts w:hint="default"/>
        <w:b/>
        <w:bCs/>
        <w:spacing w:val="-2"/>
        <w:w w:val="84"/>
      </w:rPr>
    </w:lvl>
    <w:lvl w:ilvl="1" w:tplc="2DB4BCEC">
      <w:numFmt w:val="bullet"/>
      <w:lvlText w:val="•"/>
      <w:lvlJc w:val="left"/>
      <w:pPr>
        <w:ind w:left="1538" w:hanging="296"/>
      </w:pPr>
      <w:rPr>
        <w:rFonts w:hint="default"/>
      </w:rPr>
    </w:lvl>
    <w:lvl w:ilvl="2" w:tplc="60E8181E">
      <w:numFmt w:val="bullet"/>
      <w:lvlText w:val="•"/>
      <w:lvlJc w:val="left"/>
      <w:pPr>
        <w:ind w:left="2856" w:hanging="296"/>
      </w:pPr>
      <w:rPr>
        <w:rFonts w:hint="default"/>
      </w:rPr>
    </w:lvl>
    <w:lvl w:ilvl="3" w:tplc="B4605870">
      <w:numFmt w:val="bullet"/>
      <w:lvlText w:val="•"/>
      <w:lvlJc w:val="left"/>
      <w:pPr>
        <w:ind w:left="4174" w:hanging="296"/>
      </w:pPr>
      <w:rPr>
        <w:rFonts w:hint="default"/>
      </w:rPr>
    </w:lvl>
    <w:lvl w:ilvl="4" w:tplc="1C2AC3FA">
      <w:numFmt w:val="bullet"/>
      <w:lvlText w:val="•"/>
      <w:lvlJc w:val="left"/>
      <w:pPr>
        <w:ind w:left="5492" w:hanging="296"/>
      </w:pPr>
      <w:rPr>
        <w:rFonts w:hint="default"/>
      </w:rPr>
    </w:lvl>
    <w:lvl w:ilvl="5" w:tplc="E8FC94B8">
      <w:numFmt w:val="bullet"/>
      <w:lvlText w:val="•"/>
      <w:lvlJc w:val="left"/>
      <w:pPr>
        <w:ind w:left="6810" w:hanging="296"/>
      </w:pPr>
      <w:rPr>
        <w:rFonts w:hint="default"/>
      </w:rPr>
    </w:lvl>
    <w:lvl w:ilvl="6" w:tplc="F7DA31E4">
      <w:numFmt w:val="bullet"/>
      <w:lvlText w:val="•"/>
      <w:lvlJc w:val="left"/>
      <w:pPr>
        <w:ind w:left="8128" w:hanging="296"/>
      </w:pPr>
      <w:rPr>
        <w:rFonts w:hint="default"/>
      </w:rPr>
    </w:lvl>
    <w:lvl w:ilvl="7" w:tplc="52946BA0">
      <w:numFmt w:val="bullet"/>
      <w:lvlText w:val="•"/>
      <w:lvlJc w:val="left"/>
      <w:pPr>
        <w:ind w:left="9446" w:hanging="296"/>
      </w:pPr>
      <w:rPr>
        <w:rFonts w:hint="default"/>
      </w:rPr>
    </w:lvl>
    <w:lvl w:ilvl="8" w:tplc="620A9364">
      <w:numFmt w:val="bullet"/>
      <w:lvlText w:val="•"/>
      <w:lvlJc w:val="left"/>
      <w:pPr>
        <w:ind w:left="10764" w:hanging="296"/>
      </w:pPr>
      <w:rPr>
        <w:rFonts w:hint="default"/>
      </w:rPr>
    </w:lvl>
  </w:abstractNum>
  <w:abstractNum w:abstractNumId="1">
    <w:nsid w:val="70583709"/>
    <w:multiLevelType w:val="hybridMultilevel"/>
    <w:tmpl w:val="6630D896"/>
    <w:lvl w:ilvl="0" w:tplc="6A30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A7B4F"/>
    <w:multiLevelType w:val="hybridMultilevel"/>
    <w:tmpl w:val="70282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932"/>
    <w:rsid w:val="00047814"/>
    <w:rsid w:val="00061BDB"/>
    <w:rsid w:val="000920E4"/>
    <w:rsid w:val="000A6F22"/>
    <w:rsid w:val="00164817"/>
    <w:rsid w:val="00214D54"/>
    <w:rsid w:val="00235CB0"/>
    <w:rsid w:val="00292BE0"/>
    <w:rsid w:val="002B43A9"/>
    <w:rsid w:val="002D0932"/>
    <w:rsid w:val="003118CD"/>
    <w:rsid w:val="004052F6"/>
    <w:rsid w:val="004A7910"/>
    <w:rsid w:val="004B690E"/>
    <w:rsid w:val="004D292B"/>
    <w:rsid w:val="004F74DB"/>
    <w:rsid w:val="00505657"/>
    <w:rsid w:val="00536DEF"/>
    <w:rsid w:val="00554AFA"/>
    <w:rsid w:val="00570728"/>
    <w:rsid w:val="005C13E2"/>
    <w:rsid w:val="005F4AD5"/>
    <w:rsid w:val="0065649E"/>
    <w:rsid w:val="00672A66"/>
    <w:rsid w:val="00745D96"/>
    <w:rsid w:val="007657A3"/>
    <w:rsid w:val="007C5B52"/>
    <w:rsid w:val="007E282F"/>
    <w:rsid w:val="007F70F8"/>
    <w:rsid w:val="00885F8D"/>
    <w:rsid w:val="008F4187"/>
    <w:rsid w:val="00930DC0"/>
    <w:rsid w:val="0099619D"/>
    <w:rsid w:val="009D2D34"/>
    <w:rsid w:val="00A25A99"/>
    <w:rsid w:val="00AA5B8F"/>
    <w:rsid w:val="00B369E4"/>
    <w:rsid w:val="00B635AC"/>
    <w:rsid w:val="00C34F48"/>
    <w:rsid w:val="00C55E85"/>
    <w:rsid w:val="00C84A6C"/>
    <w:rsid w:val="00C95AE9"/>
    <w:rsid w:val="00CA1D13"/>
    <w:rsid w:val="00CD6771"/>
    <w:rsid w:val="00CE47F3"/>
    <w:rsid w:val="00D90D7C"/>
    <w:rsid w:val="00DB1B95"/>
    <w:rsid w:val="00DB2726"/>
    <w:rsid w:val="00E0135B"/>
    <w:rsid w:val="00EE437B"/>
    <w:rsid w:val="00F333B1"/>
    <w:rsid w:val="00F91C5A"/>
    <w:rsid w:val="00FA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kswan.se5@karnataka.gov.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kswan.se5@karnataka.gov.in%20" TargetMode="External"/><Relationship Id="rId5" Type="http://schemas.openxmlformats.org/officeDocument/2006/relationships/styles" Target="styles.xml"/><Relationship Id="rId10" Type="http://schemas.openxmlformats.org/officeDocument/2006/relationships/hyperlink" Target="mailto:video@karnataka.gov.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arnataka.gov.in/KSWAN/Pages/VC-Schedul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f0efbfe7-385b-41f3-a38c-a9f4c81f8d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7B1288556974B8882A6CE655FBA86" ma:contentTypeVersion="1" ma:contentTypeDescription="Create a new document." ma:contentTypeScope="" ma:versionID="44be5a369f7e4d01d0bb7f0c826c648a">
  <xsd:schema xmlns:xsd="http://www.w3.org/2001/XMLSchema" xmlns:xs="http://www.w3.org/2001/XMLSchema" xmlns:p="http://schemas.microsoft.com/office/2006/metadata/properties" xmlns:ns2="f0efbfe7-385b-41f3-a38c-a9f4c81f8dd0" targetNamespace="http://schemas.microsoft.com/office/2006/metadata/properties" ma:root="true" ma:fieldsID="7e22ab89d66b72eacc750a72c3d7a50c" ns2:_="">
    <xsd:import namespace="f0efbfe7-385b-41f3-a38c-a9f4c81f8dd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fbfe7-385b-41f3-a38c-a9f4c81f8dd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1469A-C43E-4CF1-BFCE-E2DA475F4F67}">
  <ds:schemaRefs>
    <ds:schemaRef ds:uri="http://schemas.microsoft.com/office/2006/metadata/properties"/>
    <ds:schemaRef ds:uri="f0efbfe7-385b-41f3-a38c-a9f4c81f8dd0"/>
  </ds:schemaRefs>
</ds:datastoreItem>
</file>

<file path=customXml/itemProps2.xml><?xml version="1.0" encoding="utf-8"?>
<ds:datastoreItem xmlns:ds="http://schemas.openxmlformats.org/officeDocument/2006/customXml" ds:itemID="{232A53A4-6C63-435E-BB0B-BBD5A3091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E2EEC-2098-4C77-A144-AA676FED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fbfe7-385b-41f3-a38c-a9f4c81f8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KSWAN VC Booking Procedure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KSWAN VC Booking Procedure</dc:title>
  <cp:lastModifiedBy>Windows User</cp:lastModifiedBy>
  <cp:revision>18</cp:revision>
  <cp:lastPrinted>2013-05-09T12:08:00Z</cp:lastPrinted>
  <dcterms:created xsi:type="dcterms:W3CDTF">2014-01-03T10:34:00Z</dcterms:created>
  <dcterms:modified xsi:type="dcterms:W3CDTF">2018-11-29T09:27:00Z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0x0101004097B1288556974B8882A6CE655FBA86</vt:lpwstr>
  </property>
</Properties>
</file>